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9F" w:rsidRDefault="00B3789F" w:rsidP="00B37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89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учителя-логопеда </w:t>
      </w:r>
    </w:p>
    <w:p w:rsidR="00B3789F" w:rsidRDefault="00B3789F" w:rsidP="00B37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89F">
        <w:rPr>
          <w:rFonts w:ascii="Times New Roman" w:hAnsi="Times New Roman" w:cs="Times New Roman"/>
          <w:b/>
          <w:sz w:val="24"/>
          <w:szCs w:val="24"/>
        </w:rPr>
        <w:t xml:space="preserve">в подготовительной к школе группе №7 компенсирующей направленности </w:t>
      </w:r>
    </w:p>
    <w:p w:rsidR="00B3789F" w:rsidRDefault="00B3789F" w:rsidP="00B37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89F">
        <w:rPr>
          <w:rFonts w:ascii="Times New Roman" w:hAnsi="Times New Roman" w:cs="Times New Roman"/>
          <w:b/>
          <w:sz w:val="24"/>
          <w:szCs w:val="24"/>
        </w:rPr>
        <w:t xml:space="preserve">по реализации АООП для </w:t>
      </w:r>
      <w:proofErr w:type="gramStart"/>
      <w:r w:rsidRPr="00B3789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3789F">
        <w:rPr>
          <w:rFonts w:ascii="Times New Roman" w:hAnsi="Times New Roman" w:cs="Times New Roman"/>
          <w:b/>
          <w:sz w:val="24"/>
          <w:szCs w:val="24"/>
        </w:rPr>
        <w:t xml:space="preserve">  с ограниченными возможностями здоровья </w:t>
      </w:r>
    </w:p>
    <w:p w:rsidR="00D52777" w:rsidRDefault="00B3789F" w:rsidP="00B378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89F">
        <w:rPr>
          <w:rFonts w:ascii="Times New Roman" w:hAnsi="Times New Roman" w:cs="Times New Roman"/>
          <w:b/>
          <w:sz w:val="24"/>
          <w:szCs w:val="24"/>
        </w:rPr>
        <w:t>(тяжелые нарушения речи)</w:t>
      </w:r>
    </w:p>
    <w:p w:rsidR="00B3789F" w:rsidRPr="00E51A35" w:rsidRDefault="00B3789F" w:rsidP="00B3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A35">
        <w:rPr>
          <w:rFonts w:ascii="Times New Roman" w:hAnsi="Times New Roman" w:cs="Times New Roman"/>
          <w:sz w:val="24"/>
          <w:szCs w:val="24"/>
        </w:rPr>
        <w:t>Рабочая Программа коррекционной образовательной деятельности учителя-логопеда</w:t>
      </w:r>
    </w:p>
    <w:p w:rsidR="00B3789F" w:rsidRDefault="00B3789F" w:rsidP="00B37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Шишковской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Анатольевны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детей 6</w:t>
      </w:r>
      <w:r w:rsidRPr="00E51A3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лет с нарушениями речи (ОНР), </w:t>
      </w:r>
      <w:r>
        <w:rPr>
          <w:rFonts w:ascii="Times New Roman" w:hAnsi="Times New Roman" w:cs="Times New Roman"/>
          <w:sz w:val="24"/>
          <w:szCs w:val="24"/>
        </w:rPr>
        <w:t xml:space="preserve">посещающих подготовительную группу компенсирующей </w:t>
      </w:r>
      <w:r w:rsidRPr="00E51A35">
        <w:rPr>
          <w:rFonts w:ascii="Times New Roman" w:hAnsi="Times New Roman" w:cs="Times New Roman"/>
          <w:sz w:val="24"/>
          <w:szCs w:val="24"/>
        </w:rPr>
        <w:t xml:space="preserve">направленности для детей с </w:t>
      </w:r>
      <w:r>
        <w:rPr>
          <w:rFonts w:ascii="Times New Roman" w:hAnsi="Times New Roman" w:cs="Times New Roman"/>
          <w:sz w:val="24"/>
          <w:szCs w:val="24"/>
        </w:rPr>
        <w:t xml:space="preserve">тяжелыми </w:t>
      </w:r>
      <w:r w:rsidRPr="00E51A35">
        <w:rPr>
          <w:rFonts w:ascii="Times New Roman" w:hAnsi="Times New Roman" w:cs="Times New Roman"/>
          <w:sz w:val="24"/>
          <w:szCs w:val="24"/>
        </w:rPr>
        <w:t>нарушениями речи.</w:t>
      </w:r>
    </w:p>
    <w:p w:rsidR="00B3789F" w:rsidRPr="00B3789F" w:rsidRDefault="00B3789F" w:rsidP="00B3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89F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 xml:space="preserve">ая программа </w:t>
      </w:r>
      <w:r w:rsidRPr="00B3789F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дошкольного образования и «Адаптированной основной образовательной программой дошкольного образования для детей с тяжелыми нарушениями речи».</w:t>
      </w:r>
    </w:p>
    <w:p w:rsidR="00B3789F" w:rsidRPr="00B3789F" w:rsidRDefault="00B3789F" w:rsidP="00B3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89F" w:rsidRPr="00B3789F" w:rsidRDefault="00B3789F" w:rsidP="00B3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89F">
        <w:rPr>
          <w:rFonts w:ascii="Times New Roman" w:hAnsi="Times New Roman" w:cs="Times New Roman"/>
          <w:sz w:val="24"/>
          <w:szCs w:val="24"/>
        </w:rPr>
        <w:t>Программа обеспечивает образовательную деятельность в подготовительной группе № 7 компенсирующей направленности (для детей с тяжелым нарушением речи, общим недоразвитием речи 3-4 уровня речевого развития) с учетом особенностей их психофизического развития и индивидуальных возможностей, обеспечивает работу по коррекции нарушений развития и социальную адаптацию воспитанников с ограниченными возможностями здоровья.</w:t>
      </w:r>
    </w:p>
    <w:p w:rsidR="00B3789F" w:rsidRPr="00B3789F" w:rsidRDefault="00B3789F" w:rsidP="00B3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89F" w:rsidRPr="00B3789F" w:rsidRDefault="00B3789F" w:rsidP="00B3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9F">
        <w:rPr>
          <w:rFonts w:ascii="Times New Roman" w:hAnsi="Times New Roman" w:cs="Times New Roman"/>
          <w:sz w:val="24"/>
          <w:szCs w:val="24"/>
        </w:rPr>
        <w:t>Рабочая программа разработана на один 2019-2020 учебный год (с 01.09.2019 по 31.05.2020 года).</w:t>
      </w:r>
    </w:p>
    <w:p w:rsidR="00B3789F" w:rsidRDefault="00B3789F" w:rsidP="00B3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89F" w:rsidRDefault="00B3789F" w:rsidP="00B3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содержит:</w:t>
      </w:r>
    </w:p>
    <w:p w:rsidR="00B3789F" w:rsidRDefault="00B3789F" w:rsidP="00B3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Целевой раздел</w:t>
      </w:r>
    </w:p>
    <w:p w:rsidR="000A59F9" w:rsidRP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0A59F9" w:rsidRP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Цель  и задачи реализации «Пр</w:t>
      </w:r>
      <w:r>
        <w:rPr>
          <w:rFonts w:ascii="Times New Roman" w:hAnsi="Times New Roman" w:cs="Times New Roman"/>
          <w:sz w:val="24"/>
          <w:szCs w:val="24"/>
        </w:rPr>
        <w:t>ограммы»</w:t>
      </w:r>
    </w:p>
    <w:p w:rsidR="000A59F9" w:rsidRP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Принципы и под</w:t>
      </w:r>
      <w:r>
        <w:rPr>
          <w:rFonts w:ascii="Times New Roman" w:hAnsi="Times New Roman" w:cs="Times New Roman"/>
          <w:sz w:val="24"/>
          <w:szCs w:val="24"/>
        </w:rPr>
        <w:t>ходы к формированию «Программы»</w:t>
      </w:r>
    </w:p>
    <w:p w:rsidR="000A59F9" w:rsidRP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Характеристики,  значимые для ра</w:t>
      </w:r>
      <w:r>
        <w:rPr>
          <w:rFonts w:ascii="Times New Roman" w:hAnsi="Times New Roman" w:cs="Times New Roman"/>
          <w:sz w:val="24"/>
          <w:szCs w:val="24"/>
        </w:rPr>
        <w:t>зработки и реализации программы</w:t>
      </w:r>
    </w:p>
    <w:p w:rsidR="000A59F9" w:rsidRP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>
        <w:rPr>
          <w:rFonts w:ascii="Times New Roman" w:hAnsi="Times New Roman" w:cs="Times New Roman"/>
          <w:sz w:val="24"/>
          <w:szCs w:val="24"/>
        </w:rPr>
        <w:t>результаты освоения «Программы»</w:t>
      </w:r>
    </w:p>
    <w:p w:rsidR="000A59F9" w:rsidRP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Целевые ориентиры освоения «Программы»</w:t>
      </w:r>
    </w:p>
    <w:p w:rsidR="000A59F9" w:rsidRP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детьми старшей группы компенсирующей направленност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A59F9" w:rsidRP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Диагностика развития ребенка старшего дошкольного возраста с ТНР</w:t>
      </w:r>
    </w:p>
    <w:p w:rsid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3789F" w:rsidRDefault="00B3789F" w:rsidP="00B3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:rsidR="000A59F9" w:rsidRP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Направления коррекционной работы учителя-логопеда по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F9">
        <w:rPr>
          <w:rFonts w:ascii="Times New Roman" w:hAnsi="Times New Roman" w:cs="Times New Roman"/>
          <w:sz w:val="24"/>
          <w:szCs w:val="24"/>
        </w:rPr>
        <w:t>областям</w:t>
      </w:r>
    </w:p>
    <w:p w:rsid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Содержание логопедической работы</w:t>
      </w:r>
    </w:p>
    <w:p w:rsid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A59F9" w:rsidRDefault="00B3789F" w:rsidP="000A5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Организационный раздел</w:t>
      </w:r>
    </w:p>
    <w:p w:rsidR="000A59F9" w:rsidRP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Структура образовательного процесса в группах  компенсирующей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F9">
        <w:rPr>
          <w:rFonts w:ascii="Times New Roman" w:hAnsi="Times New Roman" w:cs="Times New Roman"/>
          <w:sz w:val="24"/>
          <w:szCs w:val="24"/>
        </w:rPr>
        <w:t>направленности для детей с ТНР</w:t>
      </w:r>
    </w:p>
    <w:p w:rsid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Условия реализации рабочей программы</w:t>
      </w:r>
    </w:p>
    <w:p w:rsid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9F9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и  специалистами</w:t>
      </w:r>
    </w:p>
    <w:p w:rsid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A59F9" w:rsidRDefault="000A59F9" w:rsidP="000A5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3789F" w:rsidRDefault="00B3789F" w:rsidP="00B3789F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Цель и задачи реализации программы</w:t>
      </w:r>
    </w:p>
    <w:p w:rsidR="000A59F9" w:rsidRPr="00B3789F" w:rsidRDefault="000A59F9" w:rsidP="00B3789F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3789F" w:rsidRPr="00B3789F" w:rsidRDefault="00B3789F" w:rsidP="00B3789F">
      <w:pPr>
        <w:spacing w:after="0" w:line="48" w:lineRule="exact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3789F" w:rsidRPr="00B3789F" w:rsidRDefault="00B3789F" w:rsidP="00B3789F">
      <w:pPr>
        <w:spacing w:after="0" w:line="235" w:lineRule="auto"/>
        <w:ind w:firstLine="70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  <w:t>Цель программы</w:t>
      </w:r>
      <w:r w:rsidRPr="00B3789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― организация условий развития ребенка с нарушениями речи, способствующих речевому и общему развитию дошкольников с</w:t>
      </w:r>
      <w:r w:rsidRPr="00B3789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нарушениями речи, коррекции их психофизического развития, подготовке их к обучению в школе.</w:t>
      </w:r>
    </w:p>
    <w:p w:rsidR="00B3789F" w:rsidRPr="00B3789F" w:rsidRDefault="00B3789F" w:rsidP="00B3789F">
      <w:pPr>
        <w:spacing w:after="0" w:line="278" w:lineRule="exact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3789F" w:rsidRPr="00B3789F" w:rsidRDefault="00B3789F" w:rsidP="00B3789F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  <w:t>Задачи программы</w:t>
      </w: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B3789F" w:rsidRPr="00B3789F" w:rsidRDefault="00B3789F" w:rsidP="00B3789F">
      <w:pPr>
        <w:spacing w:after="0" w:line="1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3789F" w:rsidRPr="00B3789F" w:rsidRDefault="00B3789F" w:rsidP="000A59F9">
      <w:pPr>
        <w:spacing w:after="0" w:line="264" w:lineRule="auto"/>
        <w:ind w:left="3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-способствовать речевому и общему развитию дошкольников с ТНР, ОНР 6-7 лет, коррекции их психофизического развития, подготовке их к обучению в школе;</w:t>
      </w:r>
    </w:p>
    <w:p w:rsidR="00B3789F" w:rsidRPr="00B3789F" w:rsidRDefault="00B3789F" w:rsidP="000A59F9">
      <w:pPr>
        <w:spacing w:after="0" w:line="264" w:lineRule="auto"/>
        <w:ind w:left="3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-создать благоприятные условия для развития детей в соответствии с их возрастными и индивидуальными особенностями и склонностями;</w:t>
      </w:r>
    </w:p>
    <w:p w:rsidR="000A59F9" w:rsidRDefault="00B3789F" w:rsidP="000A59F9">
      <w:pPr>
        <w:spacing w:after="0" w:line="264" w:lineRule="auto"/>
        <w:ind w:left="3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-обеспечить развитие способностей и творческого потенциала каждого ребенка как субъекта отношений с самим собой, с другими детьми, взрослыми и миром;</w:t>
      </w:r>
    </w:p>
    <w:p w:rsidR="00B3789F" w:rsidRPr="00B3789F" w:rsidRDefault="00B3789F" w:rsidP="000A59F9">
      <w:pPr>
        <w:spacing w:after="0" w:line="0" w:lineRule="atLeast"/>
        <w:ind w:left="3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-способствовать объединению обучения и воспитания в целостный образовательный процесс;</w:t>
      </w:r>
    </w:p>
    <w:p w:rsidR="00B3789F" w:rsidRPr="00B3789F" w:rsidRDefault="00B3789F" w:rsidP="00B3789F">
      <w:pPr>
        <w:spacing w:after="0" w:line="264" w:lineRule="auto"/>
        <w:ind w:left="360"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-создать условия для охраны и укрепления физического и психического здоровья детей с нарушениями речи, их эмоционального благополучия.</w:t>
      </w:r>
    </w:p>
    <w:p w:rsidR="00B3789F" w:rsidRPr="00B3789F" w:rsidRDefault="00B3789F" w:rsidP="00B3789F">
      <w:pPr>
        <w:spacing w:after="0" w:line="2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3789F" w:rsidRDefault="00B3789F" w:rsidP="00B3789F">
      <w:pPr>
        <w:spacing w:after="0" w:line="0" w:lineRule="atLeast"/>
        <w:ind w:left="3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Для детей с тяжелым нарушением речи, общим недоразвитием речи 3-4  уровня речевого развития:</w:t>
      </w:r>
    </w:p>
    <w:p w:rsidR="00B3789F" w:rsidRPr="00B3789F" w:rsidRDefault="00B3789F" w:rsidP="00B3789F">
      <w:pPr>
        <w:spacing w:after="0" w:line="0" w:lineRule="atLeast"/>
        <w:ind w:left="360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3789F" w:rsidRPr="00B3789F" w:rsidRDefault="00B3789F" w:rsidP="000A59F9">
      <w:pPr>
        <w:spacing w:after="0" w:line="264" w:lineRule="auto"/>
        <w:ind w:left="360"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классификации;</w:t>
      </w:r>
    </w:p>
    <w:p w:rsidR="00B3789F" w:rsidRPr="00B3789F" w:rsidRDefault="00B3789F" w:rsidP="000A59F9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-развивать общую, ручную и артикуляторную моторику;</w:t>
      </w:r>
    </w:p>
    <w:p w:rsidR="00B3789F" w:rsidRPr="00B3789F" w:rsidRDefault="00B3789F" w:rsidP="000A59F9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-осуществлять коррекцию нарушений дыхательной и голосовой функций;</w:t>
      </w:r>
    </w:p>
    <w:p w:rsidR="00B3789F" w:rsidRPr="00B3789F" w:rsidRDefault="00B3789F" w:rsidP="000A59F9">
      <w:pPr>
        <w:spacing w:after="0" w:line="265" w:lineRule="auto"/>
        <w:ind w:left="367"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-расширять объем </w:t>
      </w:r>
      <w:proofErr w:type="spellStart"/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импрессивной</w:t>
      </w:r>
      <w:proofErr w:type="spellEnd"/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экспрессивной речи и уточнять номинативный, предикативный и адъективный компоненты словаря</w:t>
      </w:r>
      <w:proofErr w:type="gramStart"/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</w:t>
      </w:r>
      <w:r w:rsidR="000A59F9">
        <w:rPr>
          <w:rFonts w:ascii="Times New Roman" w:eastAsia="Times New Roman" w:hAnsi="Times New Roman" w:cs="Arial"/>
          <w:sz w:val="24"/>
          <w:szCs w:val="20"/>
          <w:lang w:eastAsia="ru-RU"/>
        </w:rPr>
        <w:t>--</w:t>
      </w:r>
      <w:proofErr w:type="gramEnd"/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вести работу по формированию семантической структуры слова, организации семантических полей;</w:t>
      </w:r>
    </w:p>
    <w:p w:rsidR="00B3789F" w:rsidRPr="00B3789F" w:rsidRDefault="00B3789F" w:rsidP="000A59F9">
      <w:pPr>
        <w:spacing w:after="0" w:line="264" w:lineRule="auto"/>
        <w:ind w:left="367"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конструкций;</w:t>
      </w:r>
    </w:p>
    <w:p w:rsidR="00B3789F" w:rsidRPr="00B3789F" w:rsidRDefault="00B3789F" w:rsidP="000A59F9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-совершенствовать навыки связной речи детей;</w:t>
      </w:r>
    </w:p>
    <w:p w:rsidR="00B3789F" w:rsidRPr="00B3789F" w:rsidRDefault="00B3789F" w:rsidP="000A59F9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-вести работу по коррекции нарушений фонетической стороны речи, по развитию фонематических процессов;</w:t>
      </w:r>
    </w:p>
    <w:p w:rsidR="00B3789F" w:rsidRPr="00B3789F" w:rsidRDefault="00B3789F" w:rsidP="00B3789F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-формировать мотивацию детей к школьному обучению.</w:t>
      </w:r>
    </w:p>
    <w:p w:rsidR="00B3789F" w:rsidRPr="00B3789F" w:rsidRDefault="00B3789F" w:rsidP="00B3789F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3789F" w:rsidRPr="00B3789F" w:rsidRDefault="00B3789F" w:rsidP="00B3789F">
      <w:pPr>
        <w:spacing w:after="0" w:line="236" w:lineRule="auto"/>
        <w:ind w:left="7" w:right="20" w:firstLine="3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Решение конкретных задач коррекционно-развивающей работы, возможно лишь при условии комплексного подхода к воспитанию и образованию, тесной взаимосвязи в работе всех специалистов (учителя-логопеда, педагога-психолога, воспитателей, музыкального руководителя, инструктора по физической культуре) дошкольной организации, а также при участии родителей в реализации программных требований.</w:t>
      </w:r>
    </w:p>
    <w:p w:rsidR="00B3789F" w:rsidRPr="00B3789F" w:rsidRDefault="00B3789F" w:rsidP="00B3789F">
      <w:pPr>
        <w:spacing w:after="0" w:line="19" w:lineRule="exact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59F9" w:rsidRDefault="000A59F9" w:rsidP="00B3789F">
      <w:pPr>
        <w:spacing w:after="0" w:line="233" w:lineRule="auto"/>
        <w:ind w:left="7" w:right="20" w:firstLine="3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59F9" w:rsidRDefault="000A59F9" w:rsidP="00B3789F">
      <w:pPr>
        <w:spacing w:after="0" w:line="233" w:lineRule="auto"/>
        <w:ind w:left="7" w:right="20" w:firstLine="3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59F9" w:rsidRDefault="000A59F9" w:rsidP="00B3789F">
      <w:pPr>
        <w:spacing w:after="0" w:line="233" w:lineRule="auto"/>
        <w:ind w:left="7" w:right="20" w:firstLine="3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3789F" w:rsidRPr="00B3789F" w:rsidRDefault="00B3789F" w:rsidP="00B3789F">
      <w:pPr>
        <w:spacing w:after="0" w:line="233" w:lineRule="auto"/>
        <w:ind w:left="7" w:right="20" w:firstLine="3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Решение данных задач позволит сформировать у дошкольников с ТНР психологическую готовность к обучению в общеобразовательной школе.</w:t>
      </w:r>
    </w:p>
    <w:p w:rsidR="00B3789F" w:rsidRPr="00B3789F" w:rsidRDefault="00B3789F" w:rsidP="00B3789F">
      <w:pPr>
        <w:spacing w:after="0" w:line="200" w:lineRule="exact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59F9" w:rsidRDefault="000A59F9" w:rsidP="000A59F9">
      <w:pPr>
        <w:spacing w:after="0" w:line="0" w:lineRule="atLeast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3789F" w:rsidRDefault="00B3789F" w:rsidP="000A59F9">
      <w:pPr>
        <w:spacing w:after="0" w:line="0" w:lineRule="atLeast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Принц</w:t>
      </w:r>
      <w:r w:rsidR="000A59F9">
        <w:rPr>
          <w:rFonts w:ascii="Times New Roman" w:eastAsia="Times New Roman" w:hAnsi="Times New Roman" w:cs="Arial"/>
          <w:sz w:val="24"/>
          <w:szCs w:val="20"/>
          <w:lang w:eastAsia="ru-RU"/>
        </w:rPr>
        <w:t>ипы и подходы к формированию «П</w:t>
      </w: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рограммы»</w:t>
      </w:r>
    </w:p>
    <w:p w:rsidR="000A59F9" w:rsidRPr="00B3789F" w:rsidRDefault="000A59F9" w:rsidP="000A59F9">
      <w:pPr>
        <w:spacing w:after="0" w:line="0" w:lineRule="atLeast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3789F" w:rsidRPr="00B3789F" w:rsidRDefault="00B3789F" w:rsidP="00B3789F">
      <w:pPr>
        <w:spacing w:after="0" w:line="0" w:lineRule="atLeast"/>
        <w:ind w:left="7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Исходя из ФГОС </w:t>
      </w:r>
      <w:proofErr w:type="gramStart"/>
      <w:r w:rsidRPr="00B3789F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ДО</w:t>
      </w:r>
      <w:proofErr w:type="gramEnd"/>
      <w:r w:rsidRPr="00B3789F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</w:t>
      </w:r>
      <w:r w:rsidRPr="00B3789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 программе учитываются:</w:t>
      </w:r>
    </w:p>
    <w:p w:rsidR="00B3789F" w:rsidRPr="00B3789F" w:rsidRDefault="00B3789F" w:rsidP="00B3789F">
      <w:pPr>
        <w:spacing w:after="0" w:line="10" w:lineRule="exact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3789F" w:rsidRPr="00B3789F" w:rsidRDefault="00B3789F" w:rsidP="000A59F9">
      <w:pPr>
        <w:numPr>
          <w:ilvl w:val="0"/>
          <w:numId w:val="1"/>
        </w:numPr>
        <w:tabs>
          <w:tab w:val="left" w:pos="309"/>
        </w:tabs>
        <w:spacing w:after="0" w:line="236" w:lineRule="auto"/>
        <w:ind w:left="7" w:right="20" w:hanging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индивидуальные потребности ребенка с тяжелыми нарушениями речи, связанные с его жизненной ситуацией и состоянием здоровья, определяющие особые условия получения им образования (далее — особые образовательные потребности), индивидуальные потребности детей с тяжелыми нарушениями речи;</w:t>
      </w:r>
    </w:p>
    <w:p w:rsidR="00B3789F" w:rsidRPr="00B3789F" w:rsidRDefault="00B3789F" w:rsidP="000A59F9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3789F" w:rsidRPr="00B3789F" w:rsidRDefault="00B3789F" w:rsidP="000A59F9">
      <w:pPr>
        <w:numPr>
          <w:ilvl w:val="0"/>
          <w:numId w:val="1"/>
        </w:numPr>
        <w:tabs>
          <w:tab w:val="left" w:pos="267"/>
        </w:tabs>
        <w:spacing w:after="0" w:line="0" w:lineRule="atLeast"/>
        <w:ind w:left="267" w:hanging="2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3789F" w:rsidRPr="00B3789F" w:rsidRDefault="00B3789F" w:rsidP="000A59F9">
      <w:pPr>
        <w:spacing w:after="0" w:line="9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59F9" w:rsidRDefault="00B3789F" w:rsidP="000A59F9">
      <w:pPr>
        <w:numPr>
          <w:ilvl w:val="0"/>
          <w:numId w:val="1"/>
        </w:numPr>
        <w:tabs>
          <w:tab w:val="left" w:pos="323"/>
        </w:tabs>
        <w:spacing w:after="0" w:line="235" w:lineRule="auto"/>
        <w:ind w:left="7" w:hanging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построение образовательной деятельности на основе индивидуальных особенностей каждого ребенка, когда сам ребенок становится субъектом образования;</w:t>
      </w:r>
    </w:p>
    <w:p w:rsidR="000A59F9" w:rsidRPr="00B3789F" w:rsidRDefault="000A59F9" w:rsidP="000A59F9">
      <w:pPr>
        <w:numPr>
          <w:ilvl w:val="0"/>
          <w:numId w:val="1"/>
        </w:numPr>
        <w:tabs>
          <w:tab w:val="left" w:pos="323"/>
        </w:tabs>
        <w:spacing w:after="0" w:line="235" w:lineRule="auto"/>
        <w:ind w:left="7" w:hanging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возможности освоения ребенком с нарушением речи «Программы» на разных этапах ее реализации;</w:t>
      </w:r>
    </w:p>
    <w:p w:rsidR="000A59F9" w:rsidRPr="00B3789F" w:rsidRDefault="000A59F9" w:rsidP="000A59F9">
      <w:pPr>
        <w:spacing w:after="0" w:line="9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59F9" w:rsidRPr="00B3789F" w:rsidRDefault="000A59F9" w:rsidP="000A59F9">
      <w:pPr>
        <w:numPr>
          <w:ilvl w:val="0"/>
          <w:numId w:val="1"/>
        </w:numPr>
        <w:tabs>
          <w:tab w:val="left" w:pos="275"/>
        </w:tabs>
        <w:spacing w:after="0" w:line="236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специальные условия для получения образования детьми с ТНР,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0A59F9" w:rsidRPr="00B3789F" w:rsidRDefault="000A59F9" w:rsidP="000A59F9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59F9" w:rsidRDefault="000A59F9" w:rsidP="000A59F9">
      <w:pPr>
        <w:spacing w:after="0" w:line="0" w:lineRule="atLeast"/>
        <w:ind w:left="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Программа строится на основе </w:t>
      </w:r>
      <w:r w:rsidRPr="00B3789F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принципов дошкольного образования</w:t>
      </w: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изложенных в ФГОС </w:t>
      </w:r>
      <w:proofErr w:type="gramStart"/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ДО</w:t>
      </w:r>
      <w:proofErr w:type="gramEnd"/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0A59F9" w:rsidRPr="00B3789F" w:rsidRDefault="000A59F9" w:rsidP="000A59F9">
      <w:pPr>
        <w:spacing w:after="0" w:line="0" w:lineRule="atLeast"/>
        <w:ind w:left="6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59F9" w:rsidRPr="00B3789F" w:rsidRDefault="000A59F9" w:rsidP="000A59F9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59F9" w:rsidRPr="00B3789F" w:rsidRDefault="000A59F9" w:rsidP="000A59F9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-полноценное проживание ребенком всех этапов детства, обогащение детского развития;</w:t>
      </w:r>
    </w:p>
    <w:p w:rsidR="000A59F9" w:rsidRPr="00B3789F" w:rsidRDefault="000A59F9" w:rsidP="000A59F9">
      <w:pPr>
        <w:spacing w:after="0" w:line="269" w:lineRule="auto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0A59F9" w:rsidRPr="00B3789F" w:rsidRDefault="000A59F9" w:rsidP="000A59F9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A59F9" w:rsidRPr="00B3789F" w:rsidRDefault="000A59F9" w:rsidP="000A59F9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-поддержка инициативы детей в различных видах деятельности;</w:t>
      </w:r>
    </w:p>
    <w:p w:rsidR="000A59F9" w:rsidRPr="00B3789F" w:rsidRDefault="000A59F9" w:rsidP="000A59F9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-сотрудничество организации с семьями;</w:t>
      </w:r>
    </w:p>
    <w:p w:rsidR="000A59F9" w:rsidRPr="00B3789F" w:rsidRDefault="000A59F9" w:rsidP="000A59F9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-приобщение детей к социокультурным нормам, традициям семьи, общества и государства;</w:t>
      </w:r>
    </w:p>
    <w:p w:rsidR="000A59F9" w:rsidRPr="00B3789F" w:rsidRDefault="000A59F9" w:rsidP="000A59F9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-формирование познавательных интересов и познавательных действий ребенка в различных видах деятельности;</w:t>
      </w:r>
    </w:p>
    <w:p w:rsidR="000A59F9" w:rsidRPr="00B3789F" w:rsidRDefault="000A59F9" w:rsidP="000A59F9">
      <w:pPr>
        <w:spacing w:after="0" w:line="237" w:lineRule="auto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0A59F9" w:rsidRPr="00B3789F" w:rsidRDefault="000A59F9" w:rsidP="000A59F9">
      <w:pPr>
        <w:spacing w:after="0" w:line="0" w:lineRule="atLeast"/>
        <w:ind w:left="36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3789F">
        <w:rPr>
          <w:rFonts w:ascii="Times New Roman" w:eastAsia="Times New Roman" w:hAnsi="Times New Roman" w:cs="Arial"/>
          <w:sz w:val="24"/>
          <w:szCs w:val="20"/>
          <w:lang w:eastAsia="ru-RU"/>
        </w:rPr>
        <w:t>-учет этнокультурной ситуации развития детей.</w:t>
      </w:r>
    </w:p>
    <w:p w:rsidR="000A59F9" w:rsidRPr="00B3789F" w:rsidRDefault="000A59F9" w:rsidP="000A59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3789F" w:rsidRPr="00B3789F" w:rsidRDefault="00B3789F" w:rsidP="00B3789F">
      <w:pPr>
        <w:spacing w:after="0" w:line="200" w:lineRule="exact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3789F" w:rsidRPr="00B3789F" w:rsidRDefault="00B3789F" w:rsidP="00B3789F">
      <w:pPr>
        <w:spacing w:after="0" w:line="0" w:lineRule="atLeast"/>
        <w:rPr>
          <w:rFonts w:ascii="Calibri" w:eastAsia="Calibri" w:hAnsi="Calibri" w:cs="Arial"/>
          <w:szCs w:val="20"/>
          <w:lang w:eastAsia="ru-RU"/>
        </w:rPr>
        <w:sectPr w:rsidR="00B3789F" w:rsidRPr="00B3789F">
          <w:pgSz w:w="16840" w:h="11904" w:orient="landscape"/>
          <w:pgMar w:top="979" w:right="1138" w:bottom="0" w:left="1140" w:header="0" w:footer="0" w:gutter="0"/>
          <w:cols w:space="0" w:equalWidth="0">
            <w:col w:w="14560"/>
          </w:cols>
          <w:docGrid w:linePitch="360"/>
        </w:sectPr>
      </w:pPr>
    </w:p>
    <w:p w:rsidR="00B3789F" w:rsidRPr="00B3789F" w:rsidRDefault="00B3789F" w:rsidP="00B3789F">
      <w:pPr>
        <w:spacing w:after="0" w:line="23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0" w:name="page4"/>
      <w:bookmarkEnd w:id="0"/>
    </w:p>
    <w:p w:rsidR="00B3789F" w:rsidRPr="00B3789F" w:rsidRDefault="00B3789F" w:rsidP="00B3789F">
      <w:pPr>
        <w:spacing w:after="0" w:line="272" w:lineRule="exact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3789F" w:rsidRPr="00B3789F" w:rsidRDefault="00B3789F" w:rsidP="004173FA">
      <w:pPr>
        <w:spacing w:after="0" w:line="0" w:lineRule="atLeast"/>
        <w:ind w:right="13"/>
        <w:rPr>
          <w:rFonts w:ascii="Calibri" w:eastAsia="Calibri" w:hAnsi="Calibri" w:cs="Arial"/>
          <w:szCs w:val="20"/>
          <w:lang w:eastAsia="ru-RU"/>
        </w:rPr>
        <w:sectPr w:rsidR="00B3789F" w:rsidRPr="00B3789F">
          <w:pgSz w:w="16840" w:h="11904" w:orient="landscape"/>
          <w:pgMar w:top="713" w:right="1118" w:bottom="0" w:left="1133" w:header="0" w:footer="0" w:gutter="0"/>
          <w:cols w:space="0" w:equalWidth="0">
            <w:col w:w="14587"/>
          </w:cols>
          <w:docGrid w:linePitch="360"/>
        </w:sectPr>
      </w:pPr>
      <w:bookmarkStart w:id="1" w:name="_GoBack"/>
      <w:bookmarkEnd w:id="1"/>
    </w:p>
    <w:p w:rsidR="00B3789F" w:rsidRPr="00B3789F" w:rsidRDefault="00B3789F" w:rsidP="00B378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sectPr w:rsidR="00B3789F" w:rsidRPr="00B3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804823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7465F00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9F"/>
    <w:rsid w:val="00054DBA"/>
    <w:rsid w:val="000A59F9"/>
    <w:rsid w:val="003962E8"/>
    <w:rsid w:val="004173FA"/>
    <w:rsid w:val="0098201B"/>
    <w:rsid w:val="00B3789F"/>
    <w:rsid w:val="00B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1B"/>
  </w:style>
  <w:style w:type="paragraph" w:styleId="1">
    <w:name w:val="heading 1"/>
    <w:basedOn w:val="a"/>
    <w:next w:val="a"/>
    <w:link w:val="10"/>
    <w:uiPriority w:val="9"/>
    <w:qFormat/>
    <w:rsid w:val="00982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1B"/>
  </w:style>
  <w:style w:type="paragraph" w:styleId="1">
    <w:name w:val="heading 1"/>
    <w:basedOn w:val="a"/>
    <w:next w:val="a"/>
    <w:link w:val="10"/>
    <w:uiPriority w:val="9"/>
    <w:qFormat/>
    <w:rsid w:val="00982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2021-01-23T15:11:00Z</dcterms:created>
  <dcterms:modified xsi:type="dcterms:W3CDTF">2021-01-23T15:38:00Z</dcterms:modified>
</cp:coreProperties>
</file>